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FCFD" w14:textId="421ADFBF" w:rsidR="00D32FBA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  <w:b/>
          <w:bCs/>
          <w:sz w:val="32"/>
          <w:szCs w:val="32"/>
        </w:rPr>
      </w:pPr>
      <w:r w:rsidRPr="00726D6D">
        <w:rPr>
          <w:rFonts w:ascii="Aptos" w:eastAsia="Times New Roman" w:hAnsi="Aptos" w:cstheme="majorHAnsi"/>
          <w:b/>
          <w:bCs/>
          <w:sz w:val="32"/>
          <w:szCs w:val="32"/>
        </w:rPr>
        <w:t xml:space="preserve">Youth 2 Youth: Safeguarding and Child Protection Policy </w:t>
      </w:r>
    </w:p>
    <w:p w14:paraId="3C5AB8F9" w14:textId="77777777" w:rsidR="0005400D" w:rsidRPr="00726D6D" w:rsidRDefault="0005400D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  <w:sz w:val="32"/>
          <w:szCs w:val="32"/>
        </w:rPr>
      </w:pPr>
    </w:p>
    <w:p w14:paraId="3917B41A" w14:textId="03FBBFFD" w:rsidR="00E04B4A" w:rsidRDefault="00E04B4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Date of Last Review:</w:t>
      </w:r>
      <w:r w:rsidRPr="00726D6D">
        <w:rPr>
          <w:rFonts w:ascii="Aptos" w:eastAsia="Times New Roman" w:hAnsi="Aptos" w:cstheme="majorHAnsi"/>
        </w:rPr>
        <w:t xml:space="preserve"> 05/12/2025</w:t>
      </w:r>
      <w:r w:rsidRPr="00726D6D">
        <w:rPr>
          <w:rFonts w:ascii="Aptos" w:eastAsia="Times New Roman" w:hAnsi="Aptos" w:cstheme="majorHAnsi"/>
        </w:rPr>
        <w:br/>
      </w:r>
      <w:r w:rsidRPr="00726D6D">
        <w:rPr>
          <w:rFonts w:ascii="Aptos" w:eastAsia="Times New Roman" w:hAnsi="Aptos" w:cstheme="majorHAnsi"/>
          <w:b/>
          <w:bCs/>
        </w:rPr>
        <w:t>Next Review Due:</w:t>
      </w:r>
      <w:r w:rsidRPr="00726D6D">
        <w:rPr>
          <w:rFonts w:ascii="Aptos" w:eastAsia="Times New Roman" w:hAnsi="Aptos" w:cstheme="majorHAnsi"/>
        </w:rPr>
        <w:t xml:space="preserve"> 04/12/2026</w:t>
      </w:r>
    </w:p>
    <w:p w14:paraId="7DCEE3C1" w14:textId="77777777" w:rsidR="00E04B4A" w:rsidRPr="00E04B4A" w:rsidRDefault="00E04B4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</w:p>
    <w:p w14:paraId="353233CD" w14:textId="09E53465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Policy Statement</w:t>
      </w:r>
    </w:p>
    <w:p w14:paraId="61FA1AA9" w14:textId="6342AE02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Youth 2 Youth is committed to safeguarding children and young people, ensuring they are protected from harm, abuse, and exploitation. We recogni</w:t>
      </w:r>
      <w:r w:rsidR="005C3444" w:rsidRPr="00726D6D">
        <w:rPr>
          <w:rFonts w:ascii="Aptos" w:eastAsia="Times New Roman" w:hAnsi="Aptos" w:cstheme="majorHAnsi"/>
        </w:rPr>
        <w:t>s</w:t>
      </w:r>
      <w:r w:rsidRPr="00726D6D">
        <w:rPr>
          <w:rFonts w:ascii="Aptos" w:eastAsia="Times New Roman" w:hAnsi="Aptos" w:cstheme="majorHAnsi"/>
        </w:rPr>
        <w:t>e our duty of care and strive to provide a safe environment for all young people involved in our services. This policy outlines our procedures to prevent abuse and respond effectively to concerns.</w:t>
      </w:r>
    </w:p>
    <w:p w14:paraId="52DDA168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Key Principles</w:t>
      </w:r>
    </w:p>
    <w:p w14:paraId="1B85EEB9" w14:textId="77777777" w:rsidR="00D32FBA" w:rsidRPr="00726D6D" w:rsidRDefault="00D32FBA" w:rsidP="00D32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The welfare of the child/young person is paramount.</w:t>
      </w:r>
    </w:p>
    <w:p w14:paraId="7C23DDCF" w14:textId="77777777" w:rsidR="00D32FBA" w:rsidRPr="00726D6D" w:rsidRDefault="00D32FBA" w:rsidP="00D32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All children have the right to equal protection, regardless of background.</w:t>
      </w:r>
    </w:p>
    <w:p w14:paraId="07014DA8" w14:textId="77777777" w:rsidR="00D32FBA" w:rsidRPr="00726D6D" w:rsidRDefault="00D32FBA" w:rsidP="00D32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Working in partnership with parents, carers, and agencies is essential.</w:t>
      </w:r>
    </w:p>
    <w:p w14:paraId="3EA4837A" w14:textId="28923533" w:rsidR="00D32FBA" w:rsidRPr="00726D6D" w:rsidRDefault="00D32FBA" w:rsidP="00D32F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All staff and volunteers have a duty to protect children and report concerns.</w:t>
      </w:r>
    </w:p>
    <w:p w14:paraId="4854A860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Safeguarding Measures</w:t>
      </w:r>
    </w:p>
    <w:p w14:paraId="72CC4888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We safeguard children and young people by:</w:t>
      </w:r>
    </w:p>
    <w:p w14:paraId="22078B8F" w14:textId="77777777" w:rsidR="00D32FBA" w:rsidRPr="00726D6D" w:rsidRDefault="00D32FBA" w:rsidP="00D32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Valuing, listening to, and respecting them.</w:t>
      </w:r>
    </w:p>
    <w:p w14:paraId="1681B40F" w14:textId="77777777" w:rsidR="00D32FBA" w:rsidRPr="00726D6D" w:rsidRDefault="00D32FBA" w:rsidP="00D32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Implementing child protection guidelines, codes of conduct, and safe recruitment practices.</w:t>
      </w:r>
    </w:p>
    <w:p w14:paraId="08E56564" w14:textId="77777777" w:rsidR="00D32FBA" w:rsidRPr="00726D6D" w:rsidRDefault="00D32FBA" w:rsidP="00D32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Sharing child protection policies and good practices.</w:t>
      </w:r>
    </w:p>
    <w:p w14:paraId="636F5ACF" w14:textId="77777777" w:rsidR="00D32FBA" w:rsidRPr="00726D6D" w:rsidRDefault="00D32FBA" w:rsidP="00D32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Providing effective management, supervision, and training for staff and volunteers.</w:t>
      </w:r>
    </w:p>
    <w:p w14:paraId="41FB9ADB" w14:textId="77777777" w:rsidR="00D32FBA" w:rsidRPr="00726D6D" w:rsidRDefault="00D32FBA" w:rsidP="00D32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Collaborating with relevant agencies and ensuring information is shared appropriately.</w:t>
      </w:r>
    </w:p>
    <w:p w14:paraId="6C708D5C" w14:textId="77777777" w:rsidR="00D32FBA" w:rsidRPr="00726D6D" w:rsidRDefault="00D32FBA" w:rsidP="00D32F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Reviewing policies and practices annually.</w:t>
      </w:r>
    </w:p>
    <w:p w14:paraId="34EBFF67" w14:textId="115836F8" w:rsidR="00D32FBA" w:rsidRPr="00726D6D" w:rsidRDefault="00D32FBA" w:rsidP="00D32FBA">
      <w:pPr>
        <w:spacing w:line="240" w:lineRule="auto"/>
        <w:rPr>
          <w:rFonts w:ascii="Aptos" w:eastAsia="Times New Roman" w:hAnsi="Aptos" w:cstheme="majorHAnsi"/>
        </w:rPr>
      </w:pPr>
    </w:p>
    <w:p w14:paraId="5CB1EB5B" w14:textId="77777777" w:rsidR="00D32FBA" w:rsidRPr="00726D6D" w:rsidRDefault="00D32FBA" w:rsidP="00D32FB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theme="majorHAnsi"/>
          <w:b/>
          <w:bCs/>
        </w:rPr>
      </w:pPr>
      <w:r w:rsidRPr="00726D6D">
        <w:rPr>
          <w:rFonts w:ascii="Aptos" w:eastAsia="Times New Roman" w:hAnsi="Aptos" w:cstheme="majorHAnsi"/>
          <w:b/>
          <w:bCs/>
        </w:rPr>
        <w:t>Child Protection Procedures</w:t>
      </w:r>
    </w:p>
    <w:p w14:paraId="309EF334" w14:textId="6B66B201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1. Recogni</w:t>
      </w:r>
      <w:r w:rsidR="00462D5E" w:rsidRPr="00726D6D">
        <w:rPr>
          <w:rFonts w:ascii="Aptos" w:eastAsia="Times New Roman" w:hAnsi="Aptos" w:cstheme="majorHAnsi"/>
          <w:b/>
          <w:bCs/>
        </w:rPr>
        <w:t>s</w:t>
      </w:r>
      <w:r w:rsidRPr="00726D6D">
        <w:rPr>
          <w:rFonts w:ascii="Aptos" w:eastAsia="Times New Roman" w:hAnsi="Aptos" w:cstheme="majorHAnsi"/>
          <w:b/>
          <w:bCs/>
        </w:rPr>
        <w:t>ing the Signs of Abuse</w:t>
      </w:r>
    </w:p>
    <w:p w14:paraId="5CE4D001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Staff will receive training to identify abuse, including physical, emotional, sexual abuse, and neglect. Signs of concern include:</w:t>
      </w:r>
    </w:p>
    <w:p w14:paraId="510CA675" w14:textId="77777777" w:rsidR="00D32FBA" w:rsidRPr="00726D6D" w:rsidRDefault="00D32FBA" w:rsidP="00D32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Disclosures by a child or third party.</w:t>
      </w:r>
    </w:p>
    <w:p w14:paraId="6D5AA626" w14:textId="447E28F8" w:rsidR="00D32FBA" w:rsidRPr="00726D6D" w:rsidRDefault="00D32FBA" w:rsidP="00D32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 xml:space="preserve">Suspicious </w:t>
      </w:r>
      <w:r w:rsidR="00462D5E" w:rsidRPr="00726D6D">
        <w:rPr>
          <w:rFonts w:ascii="Aptos" w:eastAsia="Times New Roman" w:hAnsi="Aptos" w:cstheme="majorHAnsi"/>
        </w:rPr>
        <w:t>behaviour</w:t>
      </w:r>
      <w:r w:rsidRPr="00726D6D">
        <w:rPr>
          <w:rFonts w:ascii="Aptos" w:eastAsia="Times New Roman" w:hAnsi="Aptos" w:cstheme="majorHAnsi"/>
        </w:rPr>
        <w:t xml:space="preserve"> or statements.</w:t>
      </w:r>
    </w:p>
    <w:p w14:paraId="49A5033B" w14:textId="77777777" w:rsidR="00D32FBA" w:rsidRPr="00726D6D" w:rsidRDefault="00D32FBA" w:rsidP="00D32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Reports of serious misconduct by staff or volunteers.</w:t>
      </w:r>
    </w:p>
    <w:p w14:paraId="5A79B8FC" w14:textId="1E2E37D1" w:rsidR="00D32FBA" w:rsidRPr="00726D6D" w:rsidRDefault="00D32FBA" w:rsidP="00D32F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 xml:space="preserve">Unexplained injuries or changes in </w:t>
      </w:r>
      <w:r w:rsidR="00462D5E" w:rsidRPr="00726D6D">
        <w:rPr>
          <w:rFonts w:ascii="Aptos" w:eastAsia="Times New Roman" w:hAnsi="Aptos" w:cstheme="majorHAnsi"/>
        </w:rPr>
        <w:t>behaviour</w:t>
      </w:r>
      <w:r w:rsidRPr="00726D6D">
        <w:rPr>
          <w:rFonts w:ascii="Aptos" w:eastAsia="Times New Roman" w:hAnsi="Aptos" w:cstheme="majorHAnsi"/>
        </w:rPr>
        <w:t>.</w:t>
      </w:r>
    </w:p>
    <w:p w14:paraId="0ABA917D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2. Responding to Disclosures</w:t>
      </w:r>
    </w:p>
    <w:p w14:paraId="326C1824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lastRenderedPageBreak/>
        <w:t>DO:</w:t>
      </w:r>
    </w:p>
    <w:p w14:paraId="77E6EB9A" w14:textId="77777777" w:rsidR="00D32FBA" w:rsidRPr="00726D6D" w:rsidRDefault="00D32FBA" w:rsidP="00D32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Take disclosures seriously and reassure the child.</w:t>
      </w:r>
    </w:p>
    <w:p w14:paraId="70E95A92" w14:textId="77777777" w:rsidR="00D32FBA" w:rsidRPr="00726D6D" w:rsidRDefault="00D32FBA" w:rsidP="00D32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Explain what actions you will take and why.</w:t>
      </w:r>
    </w:p>
    <w:p w14:paraId="434474F8" w14:textId="77777777" w:rsidR="00D32FBA" w:rsidRPr="00726D6D" w:rsidRDefault="00D32FBA" w:rsidP="00D32FB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Record and report immediately to the Designated Safeguarding Officer (DSO).</w:t>
      </w:r>
    </w:p>
    <w:p w14:paraId="34483785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DON’T:</w:t>
      </w:r>
    </w:p>
    <w:p w14:paraId="5186B298" w14:textId="77777777" w:rsidR="00D32FBA" w:rsidRPr="00726D6D" w:rsidRDefault="00D32FBA" w:rsidP="00D32F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Promise secrecy.</w:t>
      </w:r>
    </w:p>
    <w:p w14:paraId="377E63C9" w14:textId="77777777" w:rsidR="00D32FBA" w:rsidRPr="00726D6D" w:rsidRDefault="00D32FBA" w:rsidP="00D32F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Investigate or interrogate.</w:t>
      </w:r>
    </w:p>
    <w:p w14:paraId="06C6E573" w14:textId="77777777" w:rsidR="00D32FBA" w:rsidRPr="00726D6D" w:rsidRDefault="00D32FBA" w:rsidP="00D32FB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Cast doubt on their disclosure or change the subject.</w:t>
      </w:r>
    </w:p>
    <w:p w14:paraId="175D0E93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3. Managing Allegations Against Staff or Volunteers</w:t>
      </w:r>
    </w:p>
    <w:p w14:paraId="6804CDCE" w14:textId="77777777" w:rsidR="00D32FBA" w:rsidRPr="00726D6D" w:rsidRDefault="00D32FBA" w:rsidP="00D32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Ensure the child is safe and away from the accused person.</w:t>
      </w:r>
    </w:p>
    <w:p w14:paraId="1B583EB7" w14:textId="77777777" w:rsidR="00D32FBA" w:rsidRPr="00726D6D" w:rsidRDefault="00D32FBA" w:rsidP="00D32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Report immediately to the DSO. If the allegation involves the DSO, report to the Chair of Trustees.</w:t>
      </w:r>
    </w:p>
    <w:p w14:paraId="236AB505" w14:textId="77777777" w:rsidR="00D32FBA" w:rsidRPr="00726D6D" w:rsidRDefault="00D32FBA" w:rsidP="00D32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The DSO will contact the Local Authority Designated Officer (LADO) for guidance.</w:t>
      </w:r>
    </w:p>
    <w:p w14:paraId="4FAF3FAE" w14:textId="77777777" w:rsidR="00D32FBA" w:rsidRPr="00726D6D" w:rsidRDefault="00D32FBA" w:rsidP="00D32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 written report must be prepared and shared with relevant authorities.</w:t>
      </w:r>
    </w:p>
    <w:p w14:paraId="112ADF43" w14:textId="77777777" w:rsidR="00D32FBA" w:rsidRPr="00726D6D" w:rsidRDefault="00D32FBA" w:rsidP="00D32FB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Internal investigations will be conducted in accordance with disciplinary procedures.</w:t>
      </w:r>
    </w:p>
    <w:p w14:paraId="34C3DA24" w14:textId="2E4D051F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4. Safe</w:t>
      </w:r>
      <w:r w:rsidR="005A1AA7" w:rsidRPr="00726D6D">
        <w:rPr>
          <w:rFonts w:ascii="Aptos" w:eastAsia="Times New Roman" w:hAnsi="Aptos" w:cstheme="majorHAnsi"/>
          <w:b/>
          <w:bCs/>
        </w:rPr>
        <w:t>r</w:t>
      </w:r>
      <w:r w:rsidRPr="00726D6D">
        <w:rPr>
          <w:rFonts w:ascii="Aptos" w:eastAsia="Times New Roman" w:hAnsi="Aptos" w:cstheme="majorHAnsi"/>
          <w:b/>
          <w:bCs/>
        </w:rPr>
        <w:t xml:space="preserve"> Recruitment Practices</w:t>
      </w:r>
    </w:p>
    <w:p w14:paraId="589477E2" w14:textId="77777777" w:rsidR="00D32FBA" w:rsidRPr="00726D6D" w:rsidRDefault="00D32FBA" w:rsidP="00D32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Clear job descriptions and role expectations.</w:t>
      </w:r>
    </w:p>
    <w:p w14:paraId="52C80D04" w14:textId="77777777" w:rsidR="00D32FBA" w:rsidRPr="00726D6D" w:rsidRDefault="00D32FBA" w:rsidP="00D32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Application forms and face-to-face interviews.</w:t>
      </w:r>
    </w:p>
    <w:p w14:paraId="5FA82C37" w14:textId="77777777" w:rsidR="00D32FBA" w:rsidRPr="00726D6D" w:rsidRDefault="00D32FBA" w:rsidP="00D32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Identity verification and reference checks.</w:t>
      </w:r>
    </w:p>
    <w:p w14:paraId="51B52B0C" w14:textId="77777777" w:rsidR="00D32FBA" w:rsidRPr="00726D6D" w:rsidRDefault="00D32FBA" w:rsidP="00D32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Enhanced DBS checks where applicable.</w:t>
      </w:r>
    </w:p>
    <w:p w14:paraId="2E4148DF" w14:textId="77777777" w:rsidR="00D32FBA" w:rsidRPr="00726D6D" w:rsidRDefault="00D32FBA" w:rsidP="00D32FB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Induction, supervision, and ongoing training for all staff and volunteers.</w:t>
      </w:r>
    </w:p>
    <w:p w14:paraId="199560DD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5. Training and Induction</w:t>
      </w:r>
    </w:p>
    <w:p w14:paraId="12B1CD90" w14:textId="77777777" w:rsidR="00D32FBA" w:rsidRPr="00726D6D" w:rsidRDefault="00D32FBA" w:rsidP="00D32F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All staff and volunteers will receive child protection training.</w:t>
      </w:r>
    </w:p>
    <w:p w14:paraId="4A27C788" w14:textId="77777777" w:rsidR="00D32FBA" w:rsidRPr="00726D6D" w:rsidRDefault="00D32FBA" w:rsidP="00D32F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Regular updates on safeguarding practices and responsibilities.</w:t>
      </w:r>
    </w:p>
    <w:p w14:paraId="731E8B6A" w14:textId="77777777" w:rsidR="00D32FBA" w:rsidRPr="00726D6D" w:rsidRDefault="00D32FBA" w:rsidP="00D32F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Mandatory agreement to Youth 2 Youth’s safeguarding policies.</w:t>
      </w:r>
    </w:p>
    <w:p w14:paraId="75D747A2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6. Use of Photography, Social Media, and Digital Communication</w:t>
      </w:r>
    </w:p>
    <w:p w14:paraId="5EE401DE" w14:textId="77777777" w:rsidR="00D32FBA" w:rsidRPr="00726D6D" w:rsidRDefault="00D32FBA" w:rsidP="00D32F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No images of children to be taken without parental consent.</w:t>
      </w:r>
    </w:p>
    <w:p w14:paraId="6C2890C4" w14:textId="77777777" w:rsidR="00D32FBA" w:rsidRPr="00726D6D" w:rsidRDefault="00D32FBA" w:rsidP="00D32F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Strict guidelines on the use of social media and digital communication.</w:t>
      </w:r>
    </w:p>
    <w:p w14:paraId="6B46975A" w14:textId="77777777" w:rsidR="00D32FBA" w:rsidRPr="00726D6D" w:rsidRDefault="00D32FBA" w:rsidP="00D32FB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Training on acceptable internet use and risks.</w:t>
      </w:r>
    </w:p>
    <w:p w14:paraId="0E29441F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7. Designated Safeguarding Officers (DSO)</w:t>
      </w:r>
    </w:p>
    <w:p w14:paraId="60270671" w14:textId="77777777" w:rsidR="00D32FBA" w:rsidRPr="00726D6D" w:rsidRDefault="00D32FBA" w:rsidP="00D32F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Lead DSO:</w:t>
      </w:r>
      <w:r w:rsidRPr="00726D6D">
        <w:rPr>
          <w:rFonts w:ascii="Aptos" w:eastAsia="Times New Roman" w:hAnsi="Aptos" w:cstheme="majorHAnsi"/>
        </w:rPr>
        <w:t xml:space="preserve"> Melissa Thomas (Lead Youth Worker) – 07899 545313</w:t>
      </w:r>
    </w:p>
    <w:p w14:paraId="542F0B32" w14:textId="77777777" w:rsidR="00D32FBA" w:rsidRPr="00726D6D" w:rsidRDefault="00D32FBA" w:rsidP="00D32FB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Deputy DSO:</w:t>
      </w:r>
      <w:r w:rsidRPr="00726D6D">
        <w:rPr>
          <w:rFonts w:ascii="Aptos" w:eastAsia="Times New Roman" w:hAnsi="Aptos" w:cstheme="majorHAnsi"/>
        </w:rPr>
        <w:t xml:space="preserve"> Nick Law (Chair) – 07733 676561 | Emergency: 01822 840229</w:t>
      </w:r>
    </w:p>
    <w:p w14:paraId="2BCD5774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The DSO is responsible for:</w:t>
      </w:r>
    </w:p>
    <w:p w14:paraId="7FA0D241" w14:textId="77777777" w:rsidR="00D32FBA" w:rsidRPr="00726D6D" w:rsidRDefault="00D32FBA" w:rsidP="00D32F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Acting on concerns and ensuring referrals to relevant agencies.</w:t>
      </w:r>
    </w:p>
    <w:p w14:paraId="57AF1500" w14:textId="77777777" w:rsidR="00D32FBA" w:rsidRPr="00726D6D" w:rsidRDefault="00D32FBA" w:rsidP="00D32F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Keeping confidential records of all safeguarding incidents.</w:t>
      </w:r>
    </w:p>
    <w:p w14:paraId="72C597E9" w14:textId="77777777" w:rsidR="00D32FBA" w:rsidRPr="00726D6D" w:rsidRDefault="00D32FBA" w:rsidP="00D32FB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Providing guidance and support to staff and volunteers.</w:t>
      </w:r>
    </w:p>
    <w:p w14:paraId="2161A99A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lastRenderedPageBreak/>
        <w:t>8. Recording and Managing Confidential Information</w:t>
      </w:r>
    </w:p>
    <w:p w14:paraId="3AB43869" w14:textId="77777777" w:rsidR="00D32FBA" w:rsidRPr="00726D6D" w:rsidRDefault="00D32FBA" w:rsidP="00D32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Concerns must be recorded accurately and securely.</w:t>
      </w:r>
    </w:p>
    <w:p w14:paraId="2EE4E837" w14:textId="0B6E787B" w:rsidR="00D32FBA" w:rsidRPr="00726D6D" w:rsidRDefault="00D32FBA" w:rsidP="00D32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 xml:space="preserve">Access </w:t>
      </w:r>
      <w:r w:rsidR="00C05491" w:rsidRPr="00726D6D">
        <w:rPr>
          <w:rFonts w:ascii="Aptos" w:eastAsia="Times New Roman" w:hAnsi="Aptos" w:cstheme="majorHAnsi"/>
        </w:rPr>
        <w:t xml:space="preserve">is </w:t>
      </w:r>
      <w:r w:rsidRPr="00726D6D">
        <w:rPr>
          <w:rFonts w:ascii="Aptos" w:eastAsia="Times New Roman" w:hAnsi="Aptos" w:cstheme="majorHAnsi"/>
        </w:rPr>
        <w:t>limited to designated personnel only.</w:t>
      </w:r>
    </w:p>
    <w:p w14:paraId="1EAD582E" w14:textId="77777777" w:rsidR="00D32FBA" w:rsidRPr="00726D6D" w:rsidRDefault="00D32FBA" w:rsidP="00D32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Information will be shared with external agencies where required to protect a child.</w:t>
      </w:r>
    </w:p>
    <w:p w14:paraId="7B1C9A26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9. Whistleblowing Policy</w:t>
      </w:r>
    </w:p>
    <w:p w14:paraId="1352A1E9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All staff and volunteers must report concerns about malpractice. If concerns involve management, reports should be made to an external agency, such as Devon Multi-Agency Safeguarding Hub (MASH).</w:t>
      </w:r>
    </w:p>
    <w:p w14:paraId="641A3618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10. Reviewing and Disseminating the Policy</w:t>
      </w:r>
    </w:p>
    <w:p w14:paraId="5C9A1760" w14:textId="77777777" w:rsidR="00D32FBA" w:rsidRPr="00726D6D" w:rsidRDefault="00D32FBA" w:rsidP="00D32F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Annual policy review signed by the Chair of Trustees.</w:t>
      </w:r>
    </w:p>
    <w:p w14:paraId="1E7FA3DB" w14:textId="77777777" w:rsidR="00D32FBA" w:rsidRPr="00726D6D" w:rsidRDefault="00D32FBA" w:rsidP="00D32F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Updates communicated to staff, volunteers, parents, and carers.</w:t>
      </w:r>
    </w:p>
    <w:p w14:paraId="21BDC434" w14:textId="44272B06" w:rsidR="00D32FBA" w:rsidRPr="00726D6D" w:rsidRDefault="00D32FBA" w:rsidP="00D32FBA">
      <w:pPr>
        <w:spacing w:line="240" w:lineRule="auto"/>
        <w:rPr>
          <w:rFonts w:ascii="Aptos" w:eastAsia="Times New Roman" w:hAnsi="Aptos" w:cstheme="majorHAnsi"/>
        </w:rPr>
      </w:pPr>
    </w:p>
    <w:p w14:paraId="081CC8D9" w14:textId="77777777" w:rsidR="00D32FBA" w:rsidRPr="00726D6D" w:rsidRDefault="00D32FBA" w:rsidP="00D32FB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theme="majorHAnsi"/>
          <w:b/>
          <w:bCs/>
        </w:rPr>
      </w:pPr>
      <w:r w:rsidRPr="00726D6D">
        <w:rPr>
          <w:rFonts w:ascii="Aptos" w:eastAsia="Times New Roman" w:hAnsi="Aptos" w:cstheme="majorHAnsi"/>
          <w:b/>
          <w:bCs/>
        </w:rPr>
        <w:t>Definitions of Abuse</w:t>
      </w:r>
    </w:p>
    <w:p w14:paraId="5351EB06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Physical Abuse:</w:t>
      </w:r>
      <w:r w:rsidRPr="00726D6D">
        <w:rPr>
          <w:rFonts w:ascii="Aptos" w:eastAsia="Times New Roman" w:hAnsi="Aptos" w:cstheme="majorHAnsi"/>
        </w:rPr>
        <w:t xml:space="preserve"> Hitting, shaking, burning, poisoning, etc.</w:t>
      </w:r>
    </w:p>
    <w:p w14:paraId="08B215E2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Emotional Abuse:</w:t>
      </w:r>
      <w:r w:rsidRPr="00726D6D">
        <w:rPr>
          <w:rFonts w:ascii="Aptos" w:eastAsia="Times New Roman" w:hAnsi="Aptos" w:cstheme="majorHAnsi"/>
        </w:rPr>
        <w:t xml:space="preserve"> Persistent emotional maltreatment causing psychological harm.</w:t>
      </w:r>
    </w:p>
    <w:p w14:paraId="32FE2444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Sexual Abuse:</w:t>
      </w:r>
      <w:r w:rsidRPr="00726D6D">
        <w:rPr>
          <w:rFonts w:ascii="Aptos" w:eastAsia="Times New Roman" w:hAnsi="Aptos" w:cstheme="majorHAnsi"/>
        </w:rPr>
        <w:t xml:space="preserve"> Forcing or enticing a child into sexual activities, including non-contact acts.</w:t>
      </w:r>
    </w:p>
    <w:p w14:paraId="5AC22223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Neglect:</w:t>
      </w:r>
      <w:r w:rsidRPr="00726D6D">
        <w:rPr>
          <w:rFonts w:ascii="Aptos" w:eastAsia="Times New Roman" w:hAnsi="Aptos" w:cstheme="majorHAnsi"/>
        </w:rPr>
        <w:t xml:space="preserve"> Failure to provide basic needs, supervision, or medical care.</w:t>
      </w:r>
    </w:p>
    <w:p w14:paraId="64A485F5" w14:textId="709DF4BE" w:rsidR="00D32FBA" w:rsidRPr="00726D6D" w:rsidRDefault="00D32FBA" w:rsidP="00D32FBA">
      <w:pPr>
        <w:spacing w:line="240" w:lineRule="auto"/>
        <w:rPr>
          <w:rFonts w:ascii="Aptos" w:eastAsia="Times New Roman" w:hAnsi="Aptos" w:cstheme="majorHAnsi"/>
        </w:rPr>
      </w:pPr>
    </w:p>
    <w:p w14:paraId="16B401C4" w14:textId="77777777" w:rsidR="00D32FBA" w:rsidRPr="00726D6D" w:rsidRDefault="00D32FBA" w:rsidP="00D32FBA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theme="majorHAnsi"/>
          <w:b/>
          <w:bCs/>
        </w:rPr>
      </w:pPr>
      <w:r w:rsidRPr="00726D6D">
        <w:rPr>
          <w:rFonts w:ascii="Aptos" w:eastAsia="Times New Roman" w:hAnsi="Aptos" w:cstheme="majorHAnsi"/>
          <w:b/>
          <w:bCs/>
        </w:rPr>
        <w:t>Useful Contacts</w:t>
      </w:r>
    </w:p>
    <w:p w14:paraId="12B4760D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Devon Multi-Agency Safeguarding Hub (MASH)</w:t>
      </w:r>
      <w:r w:rsidRPr="00726D6D">
        <w:rPr>
          <w:rFonts w:ascii="Aptos" w:eastAsia="Times New Roman" w:hAnsi="Aptos" w:cstheme="majorHAnsi"/>
        </w:rPr>
        <w:br/>
        <w:t>Tel: 0345 155 1071</w:t>
      </w:r>
      <w:r w:rsidRPr="00726D6D">
        <w:rPr>
          <w:rFonts w:ascii="Aptos" w:eastAsia="Times New Roman" w:hAnsi="Aptos" w:cstheme="majorHAnsi"/>
        </w:rPr>
        <w:br/>
        <w:t xml:space="preserve">Email: </w:t>
      </w:r>
      <w:hyperlink r:id="rId7" w:history="1">
        <w:r w:rsidRPr="00726D6D">
          <w:rPr>
            <w:rFonts w:ascii="Aptos" w:eastAsia="Times New Roman" w:hAnsi="Aptos" w:cstheme="majorHAnsi"/>
            <w:color w:val="0000FF"/>
            <w:u w:val="single"/>
          </w:rPr>
          <w:t>mashsecure@devon.gov.uk</w:t>
        </w:r>
      </w:hyperlink>
    </w:p>
    <w:p w14:paraId="30218CE4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  <w:b/>
          <w:bCs/>
        </w:rPr>
        <w:t>Emergency Duty Team:</w:t>
      </w:r>
      <w:r w:rsidRPr="00726D6D">
        <w:rPr>
          <w:rFonts w:ascii="Aptos" w:eastAsia="Times New Roman" w:hAnsi="Aptos" w:cstheme="majorHAnsi"/>
        </w:rPr>
        <w:t xml:space="preserve"> 0845 6000388</w:t>
      </w:r>
      <w:r w:rsidRPr="00726D6D">
        <w:rPr>
          <w:rFonts w:ascii="Aptos" w:eastAsia="Times New Roman" w:hAnsi="Aptos" w:cstheme="majorHAnsi"/>
        </w:rPr>
        <w:br/>
      </w:r>
      <w:r w:rsidRPr="00726D6D">
        <w:rPr>
          <w:rFonts w:ascii="Aptos" w:eastAsia="Times New Roman" w:hAnsi="Aptos" w:cstheme="majorHAnsi"/>
          <w:b/>
          <w:bCs/>
        </w:rPr>
        <w:t>NSPCC Helpline:</w:t>
      </w:r>
      <w:r w:rsidRPr="00726D6D">
        <w:rPr>
          <w:rFonts w:ascii="Aptos" w:eastAsia="Times New Roman" w:hAnsi="Aptos" w:cstheme="majorHAnsi"/>
        </w:rPr>
        <w:t xml:space="preserve"> 0808 800 5000</w:t>
      </w:r>
    </w:p>
    <w:p w14:paraId="1226DB33" w14:textId="77777777" w:rsidR="00D32FBA" w:rsidRPr="00726D6D" w:rsidRDefault="00D32FBA" w:rsidP="00D32FBA">
      <w:pPr>
        <w:spacing w:before="100" w:beforeAutospacing="1" w:after="100" w:afterAutospacing="1" w:line="240" w:lineRule="auto"/>
        <w:rPr>
          <w:rFonts w:ascii="Aptos" w:eastAsia="Times New Roman" w:hAnsi="Aptos" w:cstheme="majorHAnsi"/>
        </w:rPr>
      </w:pPr>
      <w:r w:rsidRPr="00726D6D">
        <w:rPr>
          <w:rFonts w:ascii="Aptos" w:eastAsia="Times New Roman" w:hAnsi="Aptos" w:cstheme="majorHAnsi"/>
        </w:rPr>
        <w:t>If a child is at immediate risk, call 999.</w:t>
      </w:r>
    </w:p>
    <w:p w14:paraId="77B3FB3B" w14:textId="06E7E600" w:rsidR="00D32FBA" w:rsidRPr="00726D6D" w:rsidRDefault="00D32FBA" w:rsidP="00D32FBA">
      <w:pPr>
        <w:spacing w:line="240" w:lineRule="auto"/>
        <w:rPr>
          <w:rFonts w:ascii="Aptos" w:eastAsia="Times New Roman" w:hAnsi="Aptos" w:cstheme="majorHAnsi"/>
        </w:rPr>
      </w:pPr>
    </w:p>
    <w:p w14:paraId="142D5771" w14:textId="65790EA4" w:rsidR="000976A3" w:rsidRPr="00D32FBA" w:rsidRDefault="000976A3" w:rsidP="00D32FBA"/>
    <w:sectPr w:rsidR="000976A3" w:rsidRPr="00D32FBA">
      <w:headerReference w:type="default" r:id="rId8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D575" w14:textId="77777777" w:rsidR="00F34B40" w:rsidRDefault="00F34B40" w:rsidP="00EF6A76">
      <w:pPr>
        <w:spacing w:line="240" w:lineRule="auto"/>
      </w:pPr>
      <w:r>
        <w:separator/>
      </w:r>
    </w:p>
  </w:endnote>
  <w:endnote w:type="continuationSeparator" w:id="0">
    <w:p w14:paraId="346FED72" w14:textId="77777777" w:rsidR="00F34B40" w:rsidRDefault="00F34B40" w:rsidP="00EF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09F0" w14:textId="77777777" w:rsidR="00F34B40" w:rsidRDefault="00F34B40" w:rsidP="00EF6A76">
      <w:pPr>
        <w:spacing w:line="240" w:lineRule="auto"/>
      </w:pPr>
      <w:r>
        <w:separator/>
      </w:r>
    </w:p>
  </w:footnote>
  <w:footnote w:type="continuationSeparator" w:id="0">
    <w:p w14:paraId="56BAE146" w14:textId="77777777" w:rsidR="00F34B40" w:rsidRDefault="00F34B40" w:rsidP="00EF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4980" w14:textId="0A10E333" w:rsidR="00EF6A76" w:rsidRDefault="00EF6A76" w:rsidP="00EF6A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13BEA"/>
    <w:multiLevelType w:val="multilevel"/>
    <w:tmpl w:val="5E80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936E6"/>
    <w:multiLevelType w:val="multilevel"/>
    <w:tmpl w:val="C2FC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02611"/>
    <w:multiLevelType w:val="multilevel"/>
    <w:tmpl w:val="324C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3362A"/>
    <w:multiLevelType w:val="multilevel"/>
    <w:tmpl w:val="6C72B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DC6BCD"/>
    <w:multiLevelType w:val="multilevel"/>
    <w:tmpl w:val="CC52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237AA"/>
    <w:multiLevelType w:val="multilevel"/>
    <w:tmpl w:val="89C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2224C"/>
    <w:multiLevelType w:val="multilevel"/>
    <w:tmpl w:val="CF3A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FF0BFC"/>
    <w:multiLevelType w:val="multilevel"/>
    <w:tmpl w:val="F78C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7C2AC4"/>
    <w:multiLevelType w:val="multilevel"/>
    <w:tmpl w:val="A0F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6C4ABE"/>
    <w:multiLevelType w:val="multilevel"/>
    <w:tmpl w:val="5CBC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B71B1"/>
    <w:multiLevelType w:val="multilevel"/>
    <w:tmpl w:val="CC0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A398B"/>
    <w:multiLevelType w:val="multilevel"/>
    <w:tmpl w:val="8D5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578A7"/>
    <w:multiLevelType w:val="multilevel"/>
    <w:tmpl w:val="DD3861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5186C4F"/>
    <w:multiLevelType w:val="multilevel"/>
    <w:tmpl w:val="B0CE51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AF720ED"/>
    <w:multiLevelType w:val="multilevel"/>
    <w:tmpl w:val="9BDA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87FAC"/>
    <w:multiLevelType w:val="multilevel"/>
    <w:tmpl w:val="82E4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762791">
    <w:abstractNumId w:val="13"/>
  </w:num>
  <w:num w:numId="2" w16cid:durableId="97679773">
    <w:abstractNumId w:val="3"/>
  </w:num>
  <w:num w:numId="3" w16cid:durableId="1850872166">
    <w:abstractNumId w:val="12"/>
  </w:num>
  <w:num w:numId="4" w16cid:durableId="614211238">
    <w:abstractNumId w:val="14"/>
  </w:num>
  <w:num w:numId="5" w16cid:durableId="852764922">
    <w:abstractNumId w:val="15"/>
  </w:num>
  <w:num w:numId="6" w16cid:durableId="1890847101">
    <w:abstractNumId w:val="7"/>
  </w:num>
  <w:num w:numId="7" w16cid:durableId="1407336066">
    <w:abstractNumId w:val="4"/>
  </w:num>
  <w:num w:numId="8" w16cid:durableId="1725442666">
    <w:abstractNumId w:val="2"/>
  </w:num>
  <w:num w:numId="9" w16cid:durableId="1627005515">
    <w:abstractNumId w:val="9"/>
  </w:num>
  <w:num w:numId="10" w16cid:durableId="2064865639">
    <w:abstractNumId w:val="11"/>
  </w:num>
  <w:num w:numId="11" w16cid:durableId="528954386">
    <w:abstractNumId w:val="0"/>
  </w:num>
  <w:num w:numId="12" w16cid:durableId="20598736">
    <w:abstractNumId w:val="10"/>
  </w:num>
  <w:num w:numId="13" w16cid:durableId="1367099127">
    <w:abstractNumId w:val="1"/>
  </w:num>
  <w:num w:numId="14" w16cid:durableId="592663946">
    <w:abstractNumId w:val="5"/>
  </w:num>
  <w:num w:numId="15" w16cid:durableId="1438407954">
    <w:abstractNumId w:val="8"/>
  </w:num>
  <w:num w:numId="16" w16cid:durableId="5865026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16"/>
    <w:rsid w:val="0005400D"/>
    <w:rsid w:val="000976A3"/>
    <w:rsid w:val="000B1929"/>
    <w:rsid w:val="0010586B"/>
    <w:rsid w:val="00183E86"/>
    <w:rsid w:val="001868E1"/>
    <w:rsid w:val="001A256A"/>
    <w:rsid w:val="00225935"/>
    <w:rsid w:val="00242FE1"/>
    <w:rsid w:val="0028243C"/>
    <w:rsid w:val="002B5F20"/>
    <w:rsid w:val="00462D5E"/>
    <w:rsid w:val="004A100E"/>
    <w:rsid w:val="004A7CB4"/>
    <w:rsid w:val="004E4A37"/>
    <w:rsid w:val="005433B0"/>
    <w:rsid w:val="005500C6"/>
    <w:rsid w:val="005577B8"/>
    <w:rsid w:val="005739FC"/>
    <w:rsid w:val="00575681"/>
    <w:rsid w:val="00586000"/>
    <w:rsid w:val="005A1AA7"/>
    <w:rsid w:val="005A232E"/>
    <w:rsid w:val="005C3444"/>
    <w:rsid w:val="006707A6"/>
    <w:rsid w:val="00670BCB"/>
    <w:rsid w:val="00691498"/>
    <w:rsid w:val="006E2D5C"/>
    <w:rsid w:val="006E3C08"/>
    <w:rsid w:val="00726D6D"/>
    <w:rsid w:val="00772B5F"/>
    <w:rsid w:val="007E505C"/>
    <w:rsid w:val="00800118"/>
    <w:rsid w:val="00822D35"/>
    <w:rsid w:val="008D213B"/>
    <w:rsid w:val="008D2300"/>
    <w:rsid w:val="008D7071"/>
    <w:rsid w:val="00924D57"/>
    <w:rsid w:val="00945F45"/>
    <w:rsid w:val="009B249F"/>
    <w:rsid w:val="00A05B3E"/>
    <w:rsid w:val="00A63DD7"/>
    <w:rsid w:val="00AF5A02"/>
    <w:rsid w:val="00B36214"/>
    <w:rsid w:val="00B40B50"/>
    <w:rsid w:val="00B47D30"/>
    <w:rsid w:val="00B54C65"/>
    <w:rsid w:val="00B77E16"/>
    <w:rsid w:val="00B929BB"/>
    <w:rsid w:val="00BA3DA3"/>
    <w:rsid w:val="00BD0199"/>
    <w:rsid w:val="00C05491"/>
    <w:rsid w:val="00CA70D8"/>
    <w:rsid w:val="00CC2351"/>
    <w:rsid w:val="00CD0F4F"/>
    <w:rsid w:val="00D253F4"/>
    <w:rsid w:val="00D32FBA"/>
    <w:rsid w:val="00D74672"/>
    <w:rsid w:val="00DE1DC7"/>
    <w:rsid w:val="00DF6D03"/>
    <w:rsid w:val="00E04B4A"/>
    <w:rsid w:val="00EA4319"/>
    <w:rsid w:val="00EE72B1"/>
    <w:rsid w:val="00EF4518"/>
    <w:rsid w:val="00EF6A76"/>
    <w:rsid w:val="00F027F8"/>
    <w:rsid w:val="00F14181"/>
    <w:rsid w:val="00F34B40"/>
    <w:rsid w:val="00FB61C5"/>
    <w:rsid w:val="00FD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2F1F1"/>
  <w15:docId w15:val="{DD260175-C4EA-4F64-B0A7-E3F5D8C9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F6A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A76"/>
  </w:style>
  <w:style w:type="paragraph" w:styleId="Footer">
    <w:name w:val="footer"/>
    <w:basedOn w:val="Normal"/>
    <w:link w:val="FooterChar"/>
    <w:uiPriority w:val="99"/>
    <w:unhideWhenUsed/>
    <w:rsid w:val="00EF6A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A76"/>
  </w:style>
  <w:style w:type="character" w:styleId="Hyperlink">
    <w:name w:val="Hyperlink"/>
    <w:basedOn w:val="DefaultParagraphFont"/>
    <w:uiPriority w:val="99"/>
    <w:unhideWhenUsed/>
    <w:rsid w:val="004E4A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hsecure@dev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654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Thomas</dc:creator>
  <cp:lastModifiedBy>Melissa Thomas</cp:lastModifiedBy>
  <cp:revision>45</cp:revision>
  <dcterms:created xsi:type="dcterms:W3CDTF">2024-04-18T11:11:00Z</dcterms:created>
  <dcterms:modified xsi:type="dcterms:W3CDTF">2026-01-14T10:48:00Z</dcterms:modified>
</cp:coreProperties>
</file>